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8621"/>
      </w:tblGrid>
      <w:tr w:rsidR="00F154C8" w:rsidTr="00F154C8">
        <w:trPr>
          <w:trHeight w:val="1639"/>
        </w:trPr>
        <w:tc>
          <w:tcPr>
            <w:tcW w:w="1981" w:type="dxa"/>
            <w:hideMark/>
          </w:tcPr>
          <w:p w:rsidR="00F154C8" w:rsidRDefault="00F154C8">
            <w:pPr>
              <w:spacing w:after="346" w:line="252" w:lineRule="auto"/>
              <w:jc w:val="center"/>
              <w:rPr>
                <w:rFonts w:ascii="Monotype Corsiva" w:eastAsia="Monotype Corsiva" w:hAnsi="Monotype Corsiva" w:cs="Monotype Corsiva"/>
                <w:i/>
                <w:color w:val="FF0000"/>
                <w:sz w:val="20"/>
              </w:rPr>
            </w:pPr>
            <w:r>
              <w:rPr>
                <w:noProof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1905</wp:posOffset>
                  </wp:positionV>
                  <wp:extent cx="885825" cy="895350"/>
                  <wp:effectExtent l="19050" t="0" r="9525" b="0"/>
                  <wp:wrapNone/>
                  <wp:docPr id="2" name="Picture 30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1" w:type="dxa"/>
            <w:hideMark/>
          </w:tcPr>
          <w:p w:rsidR="00F154C8" w:rsidRDefault="00F154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Monotype Corsiva" w:eastAsia="Monotype Corsiva" w:hAnsi="Monotype Corsiva" w:cs="Monotype Corsiva"/>
                <w:i/>
                <w:color w:val="FF0000"/>
                <w:sz w:val="20"/>
              </w:rPr>
              <w:t>In Pursuit of Global Competitiveness</w:t>
            </w:r>
          </w:p>
          <w:p w:rsidR="00F154C8" w:rsidRDefault="00F154C8">
            <w:pPr>
              <w:pStyle w:val="Heading1"/>
              <w:tabs>
                <w:tab w:val="left" w:pos="6466"/>
              </w:tabs>
              <w:spacing w:line="240" w:lineRule="auto"/>
              <w:ind w:right="256"/>
              <w:jc w:val="left"/>
            </w:pPr>
            <w:r>
              <w:t>Government College of Engineering</w:t>
            </w:r>
          </w:p>
          <w:p w:rsidR="00F154C8" w:rsidRDefault="00F154C8">
            <w:pPr>
              <w:ind w:right="1589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Station Road,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Osmanpura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, Aurangabad – 431 005 </w:t>
            </w:r>
          </w:p>
          <w:p w:rsidR="00F154C8" w:rsidRDefault="00F154C8">
            <w:pPr>
              <w:ind w:right="15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8"/>
              </w:rPr>
              <w:t xml:space="preserve">[An Autonomous Institute of Government of Maharashtra]  </w:t>
            </w:r>
            <w:r>
              <w:tab/>
            </w:r>
          </w:p>
          <w:p w:rsidR="00F154C8" w:rsidRDefault="00F154C8">
            <w:pPr>
              <w:ind w:right="1589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sz w:val="18"/>
              </w:rPr>
              <w:t>Phone : (0240) 2366101     Fax : (0240) 2332835 Web – http://www.geca.ac.in</w:t>
            </w:r>
          </w:p>
        </w:tc>
      </w:tr>
    </w:tbl>
    <w:p w:rsidR="00F154C8" w:rsidRDefault="00F154C8" w:rsidP="00F154C8">
      <w:pPr>
        <w:spacing w:after="0" w:line="252" w:lineRule="auto"/>
        <w:ind w:left="1282"/>
        <w:rPr>
          <w:rFonts w:eastAsia="Times New Roman"/>
          <w:color w:val="000000"/>
          <w:szCs w:val="20"/>
          <w:lang w:bidi="hi-IN"/>
        </w:rPr>
      </w:pPr>
    </w:p>
    <w:p w:rsidR="00F154C8" w:rsidRDefault="00F154C8" w:rsidP="00F154C8">
      <w:pPr>
        <w:tabs>
          <w:tab w:val="center" w:pos="5761"/>
          <w:tab w:val="center" w:pos="6481"/>
          <w:tab w:val="center" w:pos="8084"/>
        </w:tabs>
        <w:spacing w:after="0" w:line="252" w:lineRule="auto"/>
      </w:pPr>
      <w:r>
        <w:rPr>
          <w:rFonts w:ascii="Arial" w:eastAsia="Arial" w:hAnsi="Arial" w:cs="Arial"/>
          <w:sz w:val="20"/>
        </w:rPr>
        <w:t>NO/GECA/HR/Visiting faculty/2018-19/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Date-    06/12/2018</w:t>
      </w:r>
    </w:p>
    <w:p w:rsidR="00F154C8" w:rsidRDefault="00F154C8" w:rsidP="00F154C8">
      <w:pPr>
        <w:spacing w:after="42" w:line="252" w:lineRule="auto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F154C8" w:rsidRDefault="00F154C8" w:rsidP="00F154C8">
      <w:pPr>
        <w:pStyle w:val="Heading2"/>
        <w:ind w:left="900" w:hanging="900"/>
        <w:jc w:val="left"/>
      </w:pPr>
      <w:r>
        <w:t xml:space="preserve">Subject: Walk in Interview for Teaching on Clock Hour Basis   </w:t>
      </w:r>
    </w:p>
    <w:p w:rsidR="00F154C8" w:rsidRDefault="00F154C8" w:rsidP="00F154C8">
      <w:pPr>
        <w:tabs>
          <w:tab w:val="left" w:pos="9270"/>
        </w:tabs>
        <w:spacing w:after="2" w:line="240" w:lineRule="auto"/>
        <w:ind w:left="33" w:right="90" w:hanging="19"/>
        <w:jc w:val="both"/>
      </w:pPr>
      <w:r>
        <w:t xml:space="preserve">              The institute invites applications from eligible candidates in the prescribed format for teaching purely on clock hour basis for the second semester of academic year 2018-2019. Along with the application, the interested eligible candidates are requested to attend the walk in interview on 12-12-2018 at the given time and venue in the institute as below:</w:t>
      </w:r>
    </w:p>
    <w:tbl>
      <w:tblPr>
        <w:tblStyle w:val="TableGrid0"/>
        <w:tblW w:w="10361" w:type="dxa"/>
        <w:tblInd w:w="5" w:type="dxa"/>
        <w:tblCellMar>
          <w:top w:w="22" w:type="dxa"/>
          <w:left w:w="106" w:type="dxa"/>
          <w:right w:w="2" w:type="dxa"/>
        </w:tblCellMar>
        <w:tblLook w:val="04A0"/>
      </w:tblPr>
      <w:tblGrid>
        <w:gridCol w:w="821"/>
        <w:gridCol w:w="2174"/>
        <w:gridCol w:w="2956"/>
        <w:gridCol w:w="4410"/>
      </w:tblGrid>
      <w:tr w:rsidR="00F154C8" w:rsidTr="00F154C8">
        <w:trPr>
          <w:trHeight w:val="5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Sr. No.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Subjects related with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Venue of the walk in interview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F154C8" w:rsidTr="00F154C8">
        <w:trPr>
          <w:trHeight w:val="5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Applied Mechanics Department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T &amp; P Cell, 10.30 am on 12/12/2018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For subjects</w:t>
            </w:r>
          </w:p>
          <w:p w:rsidR="00F154C8" w:rsidRDefault="00F154C8">
            <w:pPr>
              <w:spacing w:line="252" w:lineRule="auto"/>
              <w:ind w:left="5" w:right="3"/>
              <w:jc w:val="both"/>
            </w:pPr>
            <w:r>
              <w:t>1)UG Structural Engineering  Subjects</w:t>
            </w:r>
          </w:p>
          <w:p w:rsidR="00F154C8" w:rsidRDefault="00F154C8">
            <w:pPr>
              <w:spacing w:line="252" w:lineRule="auto"/>
              <w:ind w:left="5" w:right="3"/>
              <w:jc w:val="both"/>
            </w:pPr>
            <w:r>
              <w:t>2)M.E.(Structural  Engineering ) subjects</w:t>
            </w:r>
          </w:p>
        </w:tc>
      </w:tr>
      <w:tr w:rsidR="00F154C8" w:rsidTr="00F154C8">
        <w:trPr>
          <w:trHeight w:val="5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Civil Engineering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  <w:rPr>
                <w:b/>
              </w:rPr>
            </w:pPr>
            <w:r>
              <w:t>T &amp; P Cell, 11.30 am on 12/12/2018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For subjects</w:t>
            </w:r>
          </w:p>
          <w:p w:rsidR="00F154C8" w:rsidRDefault="00F154C8">
            <w:pPr>
              <w:spacing w:line="252" w:lineRule="auto"/>
              <w:ind w:left="5" w:right="3"/>
              <w:jc w:val="both"/>
            </w:pPr>
            <w:r>
              <w:t>1)UG Civil Engineering  Subjects</w:t>
            </w:r>
          </w:p>
          <w:p w:rsidR="00F154C8" w:rsidRDefault="00F154C8">
            <w:pPr>
              <w:spacing w:line="252" w:lineRule="auto"/>
              <w:ind w:left="5" w:right="3"/>
              <w:jc w:val="both"/>
            </w:pPr>
            <w:r>
              <w:t>2)M.E.(Civil-Water Resources Engineering ) subjects</w:t>
            </w:r>
          </w:p>
          <w:p w:rsidR="00F154C8" w:rsidRDefault="00F154C8">
            <w:pPr>
              <w:spacing w:line="252" w:lineRule="auto"/>
              <w:ind w:left="5" w:right="3"/>
              <w:jc w:val="both"/>
            </w:pPr>
            <w:r>
              <w:t>4) M.E. (Civil-Soil Engineering) subjects</w:t>
            </w:r>
          </w:p>
        </w:tc>
      </w:tr>
      <w:tr w:rsidR="00F154C8" w:rsidTr="00F154C8">
        <w:trPr>
          <w:trHeight w:val="5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Mechanical Engineering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T &amp; P Cell, 12.30 pm on 12/12/2018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 w:rsidP="00407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UG Mechanical Engineering subjects</w:t>
            </w:r>
          </w:p>
          <w:p w:rsidR="00F154C8" w:rsidRDefault="00F154C8" w:rsidP="00407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PG Production Engineering</w:t>
            </w:r>
          </w:p>
        </w:tc>
      </w:tr>
      <w:tr w:rsidR="00F154C8" w:rsidTr="00F154C8">
        <w:trPr>
          <w:trHeight w:val="5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Electrical Engineering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</w:pPr>
            <w:r>
              <w:t>T &amp; P Cell, 1.30 pm on 12/12/2018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 w:rsidP="004073E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UG Electrical Engineering subjects</w:t>
            </w:r>
          </w:p>
          <w:p w:rsidR="00F154C8" w:rsidRDefault="00F154C8" w:rsidP="004073E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PG Electrical Power System and Electrical Machines and Drives</w:t>
            </w:r>
          </w:p>
        </w:tc>
      </w:tr>
    </w:tbl>
    <w:p w:rsidR="00F154C8" w:rsidRDefault="00F154C8" w:rsidP="00F154C8">
      <w:pPr>
        <w:tabs>
          <w:tab w:val="left" w:pos="90"/>
        </w:tabs>
        <w:spacing w:after="0"/>
        <w:ind w:left="58"/>
        <w:jc w:val="both"/>
        <w:rPr>
          <w:szCs w:val="20"/>
        </w:rPr>
      </w:pPr>
      <w:r>
        <w:t xml:space="preserve">                          </w:t>
      </w:r>
      <w:r>
        <w:tab/>
      </w:r>
      <w:r>
        <w:tab/>
        <w:t xml:space="preserve">The hourly remuneration for teaching will be as per Govt. Resolution of Higher &amp; Technical Education Circular No.Misc-2016/PK (100/16)/TS-1 </w:t>
      </w:r>
      <w:proofErr w:type="spellStart"/>
      <w:proofErr w:type="gramStart"/>
      <w:r>
        <w:t>dt</w:t>
      </w:r>
      <w:proofErr w:type="spellEnd"/>
      <w:proofErr w:type="gramEnd"/>
      <w:r>
        <w:t xml:space="preserve"> 17-3-2017.  The remuneration will be Rs.600/- per hour for theory period and Rs. 300/- per hour for practical/Tutorial. The required qualification for teaching is as below:</w:t>
      </w:r>
    </w:p>
    <w:p w:rsidR="00F154C8" w:rsidRDefault="00F154C8" w:rsidP="00F154C8">
      <w:pPr>
        <w:pStyle w:val="Heading3"/>
        <w:ind w:left="24"/>
      </w:pPr>
      <w:r>
        <w:t xml:space="preserve"> Educational Qualification and Experience: Minimum ME/M. Tech in relevant branch of engineering &amp; 1</w:t>
      </w:r>
      <w:r>
        <w:rPr>
          <w:vertAlign w:val="superscript"/>
        </w:rPr>
        <w:t>st</w:t>
      </w:r>
      <w:r>
        <w:t xml:space="preserve"> class or equivalent either in BE/B. Tech or ME/M. Tech   </w:t>
      </w:r>
    </w:p>
    <w:p w:rsidR="00F154C8" w:rsidRDefault="00F154C8" w:rsidP="00F154C8">
      <w:pPr>
        <w:spacing w:after="0" w:line="252" w:lineRule="auto"/>
        <w:ind w:left="58"/>
        <w:rPr>
          <w:color w:val="000000"/>
        </w:rPr>
      </w:pPr>
    </w:p>
    <w:p w:rsidR="00F154C8" w:rsidRDefault="00F154C8" w:rsidP="00F154C8">
      <w:pPr>
        <w:tabs>
          <w:tab w:val="left" w:pos="90"/>
        </w:tabs>
        <w:spacing w:after="0"/>
        <w:ind w:left="58" w:right="1089"/>
        <w:jc w:val="both"/>
        <w:rPr>
          <w:rFonts w:eastAsia="Times New Roman"/>
          <w:color w:val="000000"/>
          <w:szCs w:val="20"/>
          <w:lang w:bidi="hi-IN"/>
        </w:rPr>
      </w:pPr>
    </w:p>
    <w:p w:rsidR="00F154C8" w:rsidRDefault="00F154C8" w:rsidP="00F154C8">
      <w:pPr>
        <w:ind w:left="53" w:right="1195"/>
        <w:contextualSpacing/>
      </w:pPr>
      <w:r>
        <w:t xml:space="preserve">Date:   06-12-2018                                                                                             </w:t>
      </w:r>
      <w:r>
        <w:tab/>
        <w:t xml:space="preserve">  Principal </w:t>
      </w:r>
    </w:p>
    <w:p w:rsidR="00F154C8" w:rsidRDefault="00F154C8" w:rsidP="00F154C8">
      <w:pPr>
        <w:ind w:left="53" w:right="1195"/>
        <w:contextualSpacing/>
      </w:pPr>
    </w:p>
    <w:p w:rsidR="00F154C8" w:rsidRDefault="00F154C8" w:rsidP="00F154C8">
      <w:pPr>
        <w:spacing w:after="0" w:line="252" w:lineRule="auto"/>
        <w:ind w:left="5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F154C8" w:rsidRDefault="00F154C8" w:rsidP="00F154C8">
      <w:pPr>
        <w:spacing w:after="0" w:line="252" w:lineRule="auto"/>
        <w:ind w:left="2938" w:firstLine="662"/>
      </w:pPr>
      <w:r>
        <w:rPr>
          <w:b/>
          <w:u w:val="single" w:color="000000"/>
        </w:rPr>
        <w:lastRenderedPageBreak/>
        <w:t>APPLICATION FORM</w:t>
      </w:r>
    </w:p>
    <w:p w:rsidR="00F154C8" w:rsidRDefault="00F154C8" w:rsidP="00F154C8">
      <w:pPr>
        <w:spacing w:after="0" w:line="252" w:lineRule="auto"/>
        <w:ind w:right="1028"/>
        <w:jc w:val="center"/>
      </w:pPr>
    </w:p>
    <w:p w:rsidR="00F154C8" w:rsidRDefault="00F154C8" w:rsidP="00F154C8">
      <w:pPr>
        <w:ind w:left="68" w:right="1189"/>
      </w:pPr>
      <w:r>
        <w:t xml:space="preserve"> Name of Branch applied for</w:t>
      </w:r>
      <w:proofErr w:type="gramStart"/>
      <w:r>
        <w:t>:--------------------------------------------</w:t>
      </w:r>
      <w:proofErr w:type="gramEnd"/>
    </w:p>
    <w:p w:rsidR="00F154C8" w:rsidRDefault="00F154C8" w:rsidP="00F154C8">
      <w:pPr>
        <w:spacing w:after="0" w:line="252" w:lineRule="auto"/>
        <w:ind w:left="58"/>
      </w:pPr>
    </w:p>
    <w:p w:rsidR="00F154C8" w:rsidRDefault="00F154C8" w:rsidP="00F154C8">
      <w:pPr>
        <w:pStyle w:val="ListParagraph"/>
        <w:numPr>
          <w:ilvl w:val="0"/>
          <w:numId w:val="3"/>
        </w:numPr>
        <w:ind w:right="1189"/>
      </w:pPr>
      <w:r>
        <w:t xml:space="preserve">Name of Candidate(As per SSC certificate)        </w:t>
      </w:r>
    </w:p>
    <w:p w:rsidR="00F154C8" w:rsidRDefault="00F154C8" w:rsidP="00F154C8">
      <w:pPr>
        <w:pStyle w:val="ListParagraph"/>
        <w:spacing w:after="0"/>
        <w:ind w:left="58" w:right="0" w:firstLine="0"/>
      </w:pPr>
      <w:r>
        <w:t xml:space="preserve">                : -------------------------------------------------------------  </w:t>
      </w:r>
    </w:p>
    <w:p w:rsidR="00F154C8" w:rsidRDefault="00F154C8" w:rsidP="00F154C8">
      <w:pPr>
        <w:pStyle w:val="ListParagraph"/>
        <w:spacing w:after="0"/>
        <w:ind w:left="58" w:right="0" w:firstLine="0"/>
      </w:pPr>
    </w:p>
    <w:p w:rsidR="00F154C8" w:rsidRDefault="00F154C8" w:rsidP="00F154C8">
      <w:pPr>
        <w:pStyle w:val="ListParagraph"/>
        <w:numPr>
          <w:ilvl w:val="0"/>
          <w:numId w:val="3"/>
        </w:numPr>
        <w:ind w:right="1189"/>
      </w:pPr>
      <w:r>
        <w:t xml:space="preserve">Date of Birth: ---------/-----------/--------               Day      Month      Year   </w:t>
      </w:r>
    </w:p>
    <w:p w:rsidR="00F154C8" w:rsidRDefault="00F154C8" w:rsidP="00F154C8">
      <w:pPr>
        <w:spacing w:after="0" w:line="252" w:lineRule="auto"/>
        <w:ind w:left="58"/>
      </w:pP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Category:  ------------------ </w:t>
      </w:r>
    </w:p>
    <w:p w:rsidR="00F154C8" w:rsidRDefault="00F154C8" w:rsidP="00F154C8">
      <w:pPr>
        <w:spacing w:after="0" w:line="252" w:lineRule="auto"/>
        <w:ind w:left="58"/>
      </w:pP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Address ( Permanent): -------------------------------------------------------------   </w:t>
      </w:r>
    </w:p>
    <w:p w:rsidR="00F154C8" w:rsidRDefault="00F154C8" w:rsidP="00F154C8">
      <w:pPr>
        <w:ind w:left="3540" w:right="1189" w:hanging="3250"/>
      </w:pPr>
      <w:r>
        <w:t xml:space="preserve">    </w:t>
      </w: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Address ( Correspondence) : --------------------------------------------   </w:t>
      </w:r>
    </w:p>
    <w:p w:rsidR="00F154C8" w:rsidRDefault="00F154C8" w:rsidP="00F154C8">
      <w:pPr>
        <w:tabs>
          <w:tab w:val="center" w:pos="1222"/>
          <w:tab w:val="center" w:pos="4686"/>
        </w:tabs>
      </w:pPr>
      <w:r>
        <w:rPr>
          <w:rFonts w:ascii="Calibri" w:eastAsia="Calibri" w:hAnsi="Calibri" w:cs="Calibri"/>
        </w:rPr>
        <w:tab/>
      </w:r>
      <w:r>
        <w:tab/>
        <w:t xml:space="preserve">                    ------------------------------------------------------------      </w:t>
      </w: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Mobile Number     : --------------------------------------------------  </w:t>
      </w: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E – mail ID       ----------------------------------------------------------    </w:t>
      </w:r>
    </w:p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</w:pPr>
      <w:r>
        <w:t xml:space="preserve">Qualification: Starting with Basic Graduation </w:t>
      </w:r>
    </w:p>
    <w:p w:rsidR="00F154C8" w:rsidRDefault="00F154C8" w:rsidP="00F154C8">
      <w:pPr>
        <w:spacing w:after="0" w:line="252" w:lineRule="auto"/>
        <w:ind w:left="58"/>
      </w:pPr>
    </w:p>
    <w:tbl>
      <w:tblPr>
        <w:tblStyle w:val="TableGrid0"/>
        <w:tblW w:w="10302" w:type="dxa"/>
        <w:tblInd w:w="-41" w:type="dxa"/>
        <w:tblCellMar>
          <w:top w:w="22" w:type="dxa"/>
          <w:left w:w="108" w:type="dxa"/>
          <w:right w:w="32" w:type="dxa"/>
        </w:tblCellMar>
        <w:tblLook w:val="04A0"/>
      </w:tblPr>
      <w:tblGrid>
        <w:gridCol w:w="739"/>
        <w:gridCol w:w="3149"/>
        <w:gridCol w:w="2290"/>
        <w:gridCol w:w="1851"/>
        <w:gridCol w:w="2273"/>
      </w:tblGrid>
      <w:tr w:rsidR="00F154C8" w:rsidTr="00F154C8">
        <w:trPr>
          <w:trHeight w:val="3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t>Sr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Degree 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Board/University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Passing Year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Percentage/CGPA %  </w:t>
            </w:r>
          </w:p>
        </w:tc>
      </w:tr>
      <w:tr w:rsidR="00F154C8" w:rsidTr="00F154C8">
        <w:trPr>
          <w:trHeight w:val="3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4C8" w:rsidTr="00F154C8">
        <w:trPr>
          <w:trHeight w:val="3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4C8" w:rsidTr="00F154C8">
        <w:trPr>
          <w:trHeight w:val="3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4C8" w:rsidTr="00F154C8">
        <w:trPr>
          <w:trHeight w:val="3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154C8" w:rsidRDefault="00F154C8" w:rsidP="00F154C8">
      <w:pPr>
        <w:numPr>
          <w:ilvl w:val="0"/>
          <w:numId w:val="3"/>
        </w:numPr>
        <w:spacing w:after="3" w:line="252" w:lineRule="auto"/>
        <w:ind w:right="1189"/>
        <w:rPr>
          <w:rFonts w:eastAsia="Times New Roman"/>
          <w:color w:val="000000"/>
          <w:szCs w:val="20"/>
          <w:lang w:bidi="hi-IN"/>
        </w:rPr>
      </w:pPr>
      <w:r>
        <w:t xml:space="preserve">Experience (Teaching and Industrial) </w:t>
      </w:r>
    </w:p>
    <w:p w:rsidR="00F154C8" w:rsidRDefault="00F154C8" w:rsidP="00F154C8">
      <w:pPr>
        <w:spacing w:after="0" w:line="252" w:lineRule="auto"/>
        <w:ind w:left="418"/>
      </w:pPr>
    </w:p>
    <w:tbl>
      <w:tblPr>
        <w:tblStyle w:val="TableGrid0"/>
        <w:tblW w:w="10302" w:type="dxa"/>
        <w:tblInd w:w="-41" w:type="dxa"/>
        <w:tblCellMar>
          <w:top w:w="22" w:type="dxa"/>
          <w:left w:w="108" w:type="dxa"/>
          <w:right w:w="50" w:type="dxa"/>
        </w:tblCellMar>
        <w:tblLook w:val="04A0"/>
      </w:tblPr>
      <w:tblGrid>
        <w:gridCol w:w="738"/>
        <w:gridCol w:w="3151"/>
        <w:gridCol w:w="2251"/>
        <w:gridCol w:w="989"/>
        <w:gridCol w:w="901"/>
        <w:gridCol w:w="2272"/>
      </w:tblGrid>
      <w:tr w:rsidR="00F154C8" w:rsidTr="00F154C8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21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t>Sr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Name of Organization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Post  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Duration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Reason for leaving   </w:t>
            </w:r>
          </w:p>
        </w:tc>
      </w:tr>
      <w:tr w:rsidR="00F154C8" w:rsidTr="00F154C8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 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From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ind w:lef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To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4C8" w:rsidTr="00F154C8">
        <w:trPr>
          <w:trHeight w:val="3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  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4C8" w:rsidTr="00F154C8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 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8" w:rsidRDefault="00F154C8">
            <w:pPr>
              <w:spacing w:line="252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154C8" w:rsidRDefault="00F154C8" w:rsidP="00F154C8">
      <w:pPr>
        <w:spacing w:after="0" w:line="252" w:lineRule="auto"/>
        <w:ind w:left="418"/>
        <w:rPr>
          <w:rFonts w:eastAsia="Times New Roman"/>
          <w:color w:val="000000"/>
          <w:szCs w:val="20"/>
          <w:lang w:bidi="hi-IN"/>
        </w:rPr>
      </w:pPr>
    </w:p>
    <w:p w:rsidR="00F154C8" w:rsidRDefault="00F154C8" w:rsidP="00F154C8">
      <w:pPr>
        <w:pStyle w:val="ListParagraph"/>
        <w:numPr>
          <w:ilvl w:val="0"/>
          <w:numId w:val="3"/>
        </w:numPr>
        <w:spacing w:after="2"/>
        <w:ind w:right="0"/>
      </w:pPr>
      <w:r>
        <w:t xml:space="preserve">Any other details that Candidate intends to submit : </w:t>
      </w:r>
    </w:p>
    <w:p w:rsidR="00F154C8" w:rsidRDefault="00F154C8" w:rsidP="00F154C8">
      <w:pPr>
        <w:pStyle w:val="ListParagraph"/>
        <w:spacing w:after="2"/>
        <w:ind w:left="818" w:right="0" w:firstLine="0"/>
      </w:pPr>
    </w:p>
    <w:p w:rsidR="00F154C8" w:rsidRDefault="00F154C8" w:rsidP="00F154C8">
      <w:pPr>
        <w:pStyle w:val="Heading3"/>
        <w:tabs>
          <w:tab w:val="left" w:pos="9360"/>
        </w:tabs>
        <w:ind w:left="0" w:right="270" w:firstLine="0"/>
        <w:jc w:val="center"/>
      </w:pPr>
      <w:r>
        <w:t xml:space="preserve">Undertaking </w:t>
      </w:r>
    </w:p>
    <w:p w:rsidR="00F154C8" w:rsidRDefault="00F154C8" w:rsidP="00F154C8">
      <w:pPr>
        <w:tabs>
          <w:tab w:val="left" w:pos="9360"/>
        </w:tabs>
        <w:ind w:left="68" w:right="270"/>
        <w:jc w:val="both"/>
      </w:pPr>
      <w:r>
        <w:t xml:space="preserve">             I hereby undertake that the information given in application is true to the best of my knowledge and belief. </w:t>
      </w:r>
    </w:p>
    <w:p w:rsidR="00F154C8" w:rsidRDefault="00F154C8" w:rsidP="00F154C8">
      <w:pPr>
        <w:tabs>
          <w:tab w:val="left" w:pos="9360"/>
        </w:tabs>
        <w:ind w:left="68" w:right="270"/>
      </w:pPr>
      <w:r>
        <w:t xml:space="preserve">Date:                                                                                          Name and Signature   </w:t>
      </w:r>
    </w:p>
    <w:p w:rsidR="00F154C8" w:rsidRDefault="00F154C8" w:rsidP="00F154C8">
      <w:pPr>
        <w:tabs>
          <w:tab w:val="left" w:pos="9360"/>
        </w:tabs>
        <w:ind w:left="68" w:right="270"/>
      </w:pPr>
      <w:proofErr w:type="gramStart"/>
      <w:r>
        <w:t>Note :</w:t>
      </w:r>
      <w:proofErr w:type="gramEnd"/>
      <w:r>
        <w:t xml:space="preserve"> Please attend the walk in interview along with all relevant original certificates.</w:t>
      </w:r>
    </w:p>
    <w:p w:rsidR="00F154C8" w:rsidRDefault="00F154C8" w:rsidP="00F154C8"/>
    <w:p w:rsidR="000D2548" w:rsidRDefault="000D2548"/>
    <w:sectPr w:rsidR="000D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150"/>
    <w:multiLevelType w:val="hybridMultilevel"/>
    <w:tmpl w:val="B61A8136"/>
    <w:lvl w:ilvl="0" w:tplc="BC1628AC">
      <w:start w:val="1"/>
      <w:numFmt w:val="decimal"/>
      <w:lvlText w:val="%1."/>
      <w:lvlJc w:val="left"/>
      <w:pPr>
        <w:ind w:left="8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1796C"/>
    <w:multiLevelType w:val="hybridMultilevel"/>
    <w:tmpl w:val="E28A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E02FE"/>
    <w:multiLevelType w:val="hybridMultilevel"/>
    <w:tmpl w:val="BDD2B350"/>
    <w:lvl w:ilvl="0" w:tplc="A95A6644">
      <w:start w:val="1"/>
      <w:numFmt w:val="decimal"/>
      <w:lvlText w:val="%1)"/>
      <w:lvlJc w:val="left"/>
      <w:pPr>
        <w:ind w:left="3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4C8"/>
    <w:rsid w:val="000D2548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154C8"/>
    <w:pPr>
      <w:keepNext/>
      <w:keepLines/>
      <w:spacing w:after="0" w:line="252" w:lineRule="auto"/>
      <w:ind w:right="1456"/>
      <w:jc w:val="right"/>
      <w:outlineLvl w:val="0"/>
    </w:pPr>
    <w:rPr>
      <w:rFonts w:ascii="Arial" w:eastAsia="Arial" w:hAnsi="Arial" w:cs="Arial"/>
      <w:b/>
      <w:color w:val="800000"/>
      <w:sz w:val="40"/>
      <w:szCs w:val="20"/>
      <w:lang w:bidi="hi-IN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F154C8"/>
    <w:pPr>
      <w:keepNext/>
      <w:keepLines/>
      <w:spacing w:after="84" w:line="252" w:lineRule="auto"/>
      <w:ind w:right="1222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bidi="hi-IN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F154C8"/>
    <w:pPr>
      <w:keepNext/>
      <w:keepLines/>
      <w:spacing w:after="0" w:line="252" w:lineRule="auto"/>
      <w:ind w:left="39" w:hanging="10"/>
      <w:outlineLvl w:val="2"/>
    </w:pPr>
    <w:rPr>
      <w:rFonts w:ascii="Times New Roman" w:eastAsia="Times New Roman" w:hAnsi="Times New Roman" w:cs="Times New Roman"/>
      <w:b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C8"/>
    <w:rPr>
      <w:rFonts w:ascii="Arial" w:eastAsia="Arial" w:hAnsi="Arial" w:cs="Arial"/>
      <w:b/>
      <w:color w:val="800000"/>
      <w:sz w:val="40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C8"/>
    <w:rPr>
      <w:rFonts w:ascii="Times New Roman" w:eastAsia="Times New Roman" w:hAnsi="Times New Roman" w:cs="Times New Roman"/>
      <w:b/>
      <w:color w:val="000000"/>
      <w:sz w:val="24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4C8"/>
    <w:rPr>
      <w:rFonts w:ascii="Times New Roman" w:eastAsia="Times New Roman" w:hAnsi="Times New Roman" w:cs="Times New Roman"/>
      <w:b/>
      <w:color w:val="00000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F154C8"/>
    <w:pPr>
      <w:spacing w:after="3" w:line="252" w:lineRule="auto"/>
      <w:ind w:left="720" w:right="1260" w:hanging="10"/>
      <w:contextualSpacing/>
    </w:pPr>
    <w:rPr>
      <w:rFonts w:ascii="Times New Roman" w:eastAsia="Times New Roman" w:hAnsi="Times New Roman" w:cs="Mangal"/>
      <w:color w:val="000000"/>
      <w:szCs w:val="20"/>
      <w:lang w:bidi="hi-IN"/>
    </w:rPr>
  </w:style>
  <w:style w:type="table" w:styleId="TableGrid">
    <w:name w:val="Table Grid"/>
    <w:basedOn w:val="TableNormal"/>
    <w:uiPriority w:val="39"/>
    <w:rsid w:val="00F154C8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F154C8"/>
    <w:pPr>
      <w:spacing w:after="0" w:line="240" w:lineRule="auto"/>
    </w:pPr>
    <w:rPr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U.J. kahalekar</dc:creator>
  <cp:keywords/>
  <dc:description/>
  <cp:lastModifiedBy>U.J. kahalekar</cp:lastModifiedBy>
  <cp:revision>2</cp:revision>
  <dcterms:created xsi:type="dcterms:W3CDTF">2018-12-07T07:58:00Z</dcterms:created>
  <dcterms:modified xsi:type="dcterms:W3CDTF">2018-12-07T07:58:00Z</dcterms:modified>
</cp:coreProperties>
</file>